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8E" w:rsidRDefault="00A5211B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  <w:r>
        <w:rPr>
          <w:rFonts w:ascii="Times New Roman" w:hAnsi="Times New Roman" w:cs="TimesET"/>
          <w:noProof/>
          <w:sz w:val="26"/>
          <w:szCs w:val="26"/>
        </w:rPr>
        <w:pict>
          <v:group id="Группа 1" o:spid="_x0000_s1026" style="position:absolute;left:0;text-align:left;margin-left:-15.9pt;margin-top:-28.85pt;width:484.45pt;height:127.5pt;z-index:251657728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/AiMF4gAAAAsBAAAPAAAAAAAAAAAAAAAAAFYIAABk&#10;cnMvZG93bnJldi54bWxQSwECLQAKAAAAAAAAACEAZ6VEyqCCAACgggAAFAAAAAAAAAAAAAAAAABl&#10;CQAAZHJzL21lZGlhL2ltYWdlMS5wbmdQSwUGAAAAAAYABgB8AQAAN4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520;top:851;width:9689;height:2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078;top:2334;width:1038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 style="mso-next-textbox:#Text Box 4">
                <w:txbxContent>
                  <w:p w:rsidR="00A5211B" w:rsidRPr="00611082" w:rsidRDefault="00A5211B" w:rsidP="00A5211B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110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8</w:t>
                    </w: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-р</w:t>
                    </w:r>
                  </w:p>
                  <w:p w:rsidR="00A5211B" w:rsidRPr="00DD55A2" w:rsidRDefault="00A5211B" w:rsidP="00A5211B">
                    <w:pPr>
                      <w:rPr>
                        <w:sz w:val="26"/>
                        <w:szCs w:val="26"/>
                      </w:rPr>
                    </w:pPr>
                  </w:p>
                  <w:p w:rsidR="00A5211B" w:rsidRPr="00DD55A2" w:rsidRDefault="00A5211B" w:rsidP="00A5211B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7090;top:2356;width:2454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5">
                <w:txbxContent>
                  <w:p w:rsidR="00A5211B" w:rsidRPr="00611082" w:rsidRDefault="00A5211B" w:rsidP="00A5211B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30.12.2019</w:t>
                    </w:r>
                  </w:p>
                  <w:p w:rsidR="00A5211B" w:rsidRPr="00DD55A2" w:rsidRDefault="00A5211B" w:rsidP="00A5211B"/>
                </w:txbxContent>
              </v:textbox>
            </v:shape>
            <v:shape id="Text Box 6" o:spid="_x0000_s1030" type="#_x0000_t202" style="position:absolute;left:9904;top:2356;width:9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Text Box 6">
                <w:txbxContent>
                  <w:p w:rsidR="00A5211B" w:rsidRPr="00611082" w:rsidRDefault="00A5211B" w:rsidP="00A5211B">
                    <w:pPr>
                      <w:ind w:left="-40" w:right="-57"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110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8</w:t>
                    </w: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-р</w:t>
                    </w:r>
                  </w:p>
                  <w:p w:rsidR="00A5211B" w:rsidRPr="00DD55A2" w:rsidRDefault="00A5211B" w:rsidP="00A5211B">
                    <w:pPr>
                      <w:rPr>
                        <w:sz w:val="26"/>
                        <w:szCs w:val="26"/>
                      </w:rPr>
                    </w:pPr>
                  </w:p>
                  <w:p w:rsidR="00A5211B" w:rsidRPr="00DD55A2" w:rsidRDefault="00A5211B" w:rsidP="00A5211B">
                    <w:pPr>
                      <w:rPr>
                        <w:sz w:val="26"/>
                        <w:szCs w:val="26"/>
                      </w:rPr>
                    </w:pPr>
                  </w:p>
                  <w:p w:rsidR="00A5211B" w:rsidRPr="00DD55A2" w:rsidRDefault="00A5211B" w:rsidP="00A5211B"/>
                </w:txbxContent>
              </v:textbox>
            </v:shape>
            <v:shape id="Text Box 7" o:spid="_x0000_s1031" type="#_x0000_t202" style="position:absolute;left:1558;top:2334;width:2346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7">
                <w:txbxContent>
                  <w:p w:rsidR="00A5211B" w:rsidRPr="00611082" w:rsidRDefault="00A5211B" w:rsidP="00A5211B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30.12.2019</w:t>
                    </w:r>
                  </w:p>
                </w:txbxContent>
              </v:textbox>
            </v:shape>
          </v:group>
        </w:pict>
      </w: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5A4E8E" w:rsidRDefault="005A4E8E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  <w:lang w:val="en-US"/>
        </w:rPr>
      </w:pPr>
    </w:p>
    <w:p w:rsidR="007B58B3" w:rsidRPr="005A4E8E" w:rsidRDefault="007B58B3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</w:rPr>
      </w:pPr>
      <w:r w:rsidRPr="005A4E8E">
        <w:rPr>
          <w:rFonts w:ascii="Times New Roman" w:hAnsi="Times New Roman" w:cs="TimesET"/>
          <w:sz w:val="26"/>
          <w:szCs w:val="26"/>
        </w:rPr>
        <w:t>1.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Признать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утратившим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силу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hyperlink r:id="rId7" w:history="1">
        <w:r w:rsidRPr="005A4E8E">
          <w:rPr>
            <w:rFonts w:ascii="Times New Roman" w:hAnsi="Times New Roman" w:cs="TimesET"/>
            <w:sz w:val="26"/>
            <w:szCs w:val="26"/>
          </w:rPr>
          <w:t>распоряжение</w:t>
        </w:r>
      </w:hyperlink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Кабинета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Министров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Чува</w:t>
      </w:r>
      <w:r w:rsidRPr="005A4E8E">
        <w:rPr>
          <w:rFonts w:ascii="Times New Roman" w:hAnsi="Times New Roman" w:cs="TimesET"/>
          <w:sz w:val="26"/>
          <w:szCs w:val="26"/>
        </w:rPr>
        <w:t>ш</w:t>
      </w:r>
      <w:r w:rsidRPr="005A4E8E">
        <w:rPr>
          <w:rFonts w:ascii="Times New Roman" w:hAnsi="Times New Roman" w:cs="TimesET"/>
          <w:sz w:val="26"/>
          <w:szCs w:val="26"/>
        </w:rPr>
        <w:t>ской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Ре</w:t>
      </w:r>
      <w:r w:rsidRPr="005A4E8E">
        <w:rPr>
          <w:rFonts w:ascii="Times New Roman" w:hAnsi="Times New Roman" w:cs="TimesET"/>
          <w:sz w:val="26"/>
          <w:szCs w:val="26"/>
        </w:rPr>
        <w:t>с</w:t>
      </w:r>
      <w:r w:rsidRPr="005A4E8E">
        <w:rPr>
          <w:rFonts w:ascii="Times New Roman" w:hAnsi="Times New Roman" w:cs="TimesET"/>
          <w:sz w:val="26"/>
          <w:szCs w:val="26"/>
        </w:rPr>
        <w:t>публики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от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29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декабря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2018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г.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№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1018-р.</w:t>
      </w:r>
    </w:p>
    <w:p w:rsidR="007B58B3" w:rsidRPr="005A4E8E" w:rsidRDefault="007B58B3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</w:rPr>
      </w:pPr>
      <w:r w:rsidRPr="005A4E8E">
        <w:rPr>
          <w:rFonts w:ascii="Times New Roman" w:hAnsi="Times New Roman" w:cs="TimesET"/>
          <w:sz w:val="26"/>
          <w:szCs w:val="26"/>
        </w:rPr>
        <w:t>2.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Настоящее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распоряжение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вступает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в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силу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с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1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января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2020</w:t>
      </w:r>
      <w:r w:rsidR="005A4E8E" w:rsidRPr="005A4E8E">
        <w:rPr>
          <w:rFonts w:ascii="Times New Roman" w:hAnsi="Times New Roman" w:cs="TimesET"/>
          <w:sz w:val="26"/>
          <w:szCs w:val="26"/>
        </w:rPr>
        <w:t xml:space="preserve"> </w:t>
      </w:r>
      <w:r w:rsidRPr="005A4E8E">
        <w:rPr>
          <w:rFonts w:ascii="Times New Roman" w:hAnsi="Times New Roman" w:cs="TimesET"/>
          <w:sz w:val="26"/>
          <w:szCs w:val="26"/>
        </w:rPr>
        <w:t>года.</w:t>
      </w:r>
    </w:p>
    <w:p w:rsidR="007B58B3" w:rsidRPr="005A4E8E" w:rsidRDefault="007B58B3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</w:rPr>
      </w:pPr>
    </w:p>
    <w:p w:rsidR="007B58B3" w:rsidRPr="005A4E8E" w:rsidRDefault="007B58B3" w:rsidP="005A4E8E">
      <w:pPr>
        <w:widowControl w:val="0"/>
        <w:ind w:firstLine="720"/>
        <w:jc w:val="both"/>
        <w:rPr>
          <w:rFonts w:ascii="Times New Roman" w:hAnsi="Times New Roman"/>
          <w:sz w:val="26"/>
        </w:rPr>
      </w:pPr>
    </w:p>
    <w:p w:rsidR="007B58B3" w:rsidRPr="005A4E8E" w:rsidRDefault="007B58B3" w:rsidP="005A4E8E">
      <w:pPr>
        <w:widowControl w:val="0"/>
        <w:adjustRightInd w:val="0"/>
        <w:ind w:firstLine="720"/>
        <w:jc w:val="both"/>
        <w:rPr>
          <w:rFonts w:ascii="Times New Roman" w:hAnsi="Times New Roman" w:cs="TimesET"/>
          <w:sz w:val="26"/>
          <w:szCs w:val="26"/>
        </w:rPr>
      </w:pPr>
    </w:p>
    <w:p w:rsidR="005A4E8E" w:rsidRPr="005A4E8E" w:rsidRDefault="005A4E8E">
      <w:pPr>
        <w:spacing w:line="238" w:lineRule="auto"/>
        <w:rPr>
          <w:rFonts w:ascii="Times New Roman" w:hAnsi="Times New Roman"/>
          <w:sz w:val="26"/>
        </w:rPr>
      </w:pPr>
      <w:r w:rsidRPr="005A4E8E">
        <w:rPr>
          <w:rFonts w:ascii="Times New Roman" w:hAnsi="Times New Roman"/>
          <w:sz w:val="26"/>
        </w:rPr>
        <w:t>Председатель Кабинета Министров</w:t>
      </w:r>
    </w:p>
    <w:p w:rsidR="005A4E8E" w:rsidRPr="005A4E8E" w:rsidRDefault="005A4E8E">
      <w:pPr>
        <w:spacing w:line="238" w:lineRule="auto"/>
        <w:ind w:firstLine="709"/>
        <w:rPr>
          <w:rFonts w:ascii="Times New Roman" w:hAnsi="Times New Roman"/>
          <w:color w:val="000000"/>
          <w:sz w:val="26"/>
        </w:rPr>
      </w:pPr>
      <w:r w:rsidRPr="005A4E8E">
        <w:rPr>
          <w:rFonts w:ascii="Times New Roman" w:hAnsi="Times New Roman"/>
          <w:color w:val="000000"/>
          <w:sz w:val="26"/>
        </w:rPr>
        <w:t xml:space="preserve">Чувашской Республики </w:t>
      </w:r>
      <w:r w:rsidRPr="005A4E8E">
        <w:rPr>
          <w:rFonts w:ascii="Times New Roman" w:hAnsi="Times New Roman"/>
          <w:color w:val="000000"/>
          <w:sz w:val="26"/>
        </w:rPr>
        <w:tab/>
      </w:r>
      <w:r w:rsidRPr="005A4E8E">
        <w:rPr>
          <w:rFonts w:ascii="Times New Roman" w:hAnsi="Times New Roman"/>
          <w:color w:val="000000"/>
          <w:sz w:val="26"/>
        </w:rPr>
        <w:tab/>
      </w:r>
      <w:r w:rsidRPr="005A4E8E">
        <w:rPr>
          <w:rFonts w:ascii="Times New Roman" w:hAnsi="Times New Roman"/>
          <w:color w:val="000000"/>
          <w:sz w:val="26"/>
        </w:rPr>
        <w:tab/>
      </w:r>
      <w:r w:rsidRPr="005A4E8E">
        <w:rPr>
          <w:rFonts w:ascii="Times New Roman" w:hAnsi="Times New Roman"/>
          <w:color w:val="000000"/>
          <w:sz w:val="26"/>
        </w:rPr>
        <w:tab/>
      </w:r>
      <w:r w:rsidRPr="005A4E8E">
        <w:rPr>
          <w:rFonts w:ascii="Times New Roman" w:hAnsi="Times New Roman"/>
          <w:color w:val="000000"/>
          <w:sz w:val="26"/>
        </w:rPr>
        <w:tab/>
      </w:r>
      <w:r w:rsidRPr="005A4E8E">
        <w:rPr>
          <w:rFonts w:ascii="Times New Roman" w:hAnsi="Times New Roman"/>
          <w:color w:val="000000"/>
          <w:sz w:val="26"/>
        </w:rPr>
        <w:tab/>
        <w:t xml:space="preserve">         И.Моторин</w:t>
      </w:r>
    </w:p>
    <w:sectPr w:rsidR="005A4E8E" w:rsidRPr="005A4E8E" w:rsidSect="005A4E8E">
      <w:headerReference w:type="default" r:id="rId8"/>
      <w:pgSz w:w="11907" w:h="16840" w:code="9"/>
      <w:pgMar w:top="1134" w:right="851" w:bottom="1134" w:left="1985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9A" w:rsidRDefault="0085409A">
      <w:r>
        <w:separator/>
      </w:r>
    </w:p>
  </w:endnote>
  <w:endnote w:type="continuationSeparator" w:id="0">
    <w:p w:rsidR="0085409A" w:rsidRDefault="0085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cademy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9A" w:rsidRDefault="0085409A">
      <w:r>
        <w:separator/>
      </w:r>
    </w:p>
  </w:footnote>
  <w:footnote w:type="continuationSeparator" w:id="0">
    <w:p w:rsidR="0085409A" w:rsidRDefault="0085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28" w:rsidRDefault="000B5128">
    <w:pPr>
      <w:pStyle w:val="a4"/>
      <w:framePr w:wrap="auto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0B5128" w:rsidRDefault="000B5128">
    <w:pPr>
      <w:pStyle w:val="a4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D1F08"/>
    <w:rsid w:val="0000117D"/>
    <w:rsid w:val="000B5128"/>
    <w:rsid w:val="004C66B7"/>
    <w:rsid w:val="005A4E8E"/>
    <w:rsid w:val="005D1F08"/>
    <w:rsid w:val="007B58B3"/>
    <w:rsid w:val="0085409A"/>
    <w:rsid w:val="00A5211B"/>
    <w:rsid w:val="00A8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240" w:after="60"/>
      <w:jc w:val="center"/>
    </w:pPr>
    <w:rPr>
      <w:rFonts w:ascii="Academy" w:hAnsi="Academy"/>
      <w:b/>
      <w:bCs/>
      <w:caps/>
      <w:kern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ind w:firstLine="709"/>
    </w:pPr>
    <w:rPr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5036495F9A3A48A341C82E479A92345DC87DA0ED77B5C968FD583174735082C097031B4EC8BEA55EBD990F725CAF2E5d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связи с реорганизацией  и переименованием ряда министерств Чуваш-ской Республики в соответствии с Указом Президента Чувашск</vt:lpstr>
    </vt:vector>
  </TitlesOfParts>
  <Company>P&amp;P Center</Company>
  <LinksUpToDate>false</LinksUpToDate>
  <CharactersWithSpaces>416</CharactersWithSpaces>
  <SharedDoc>false</SharedDoc>
  <HLinks>
    <vt:vector size="6" baseType="variant"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consultantplus://offline/ref=1CF5036495F9A3A48A341C82E479A92345DC87DA0ED77B5C968FD583174735082C097031B4EC8BEA55EBD990F725CAF2E5dCL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связи с реорганизацией  и переименованием ряда министерств Чуваш-ской Республики в соответствии с Указом Президента Чувашск</dc:title>
  <dc:creator>Blain</dc:creator>
  <cp:lastModifiedBy>SAMBO-BOSS</cp:lastModifiedBy>
  <cp:revision>2</cp:revision>
  <cp:lastPrinted>2018-07-02T11:05:00Z</cp:lastPrinted>
  <dcterms:created xsi:type="dcterms:W3CDTF">2020-01-06T08:12:00Z</dcterms:created>
  <dcterms:modified xsi:type="dcterms:W3CDTF">2020-01-06T08:12:00Z</dcterms:modified>
</cp:coreProperties>
</file>